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4DAF" w14:textId="77777777" w:rsidR="0030243E" w:rsidRPr="0030243E" w:rsidRDefault="0030243E" w:rsidP="0030243E">
      <w:pPr>
        <w:shd w:val="clear" w:color="auto" w:fill="FFFFFF"/>
        <w:spacing w:before="100" w:beforeAutospacing="1" w:after="100" w:afterAutospacing="1" w:line="240" w:lineRule="auto"/>
        <w:outlineLvl w:val="0"/>
        <w:rPr>
          <w:rFonts w:ascii="Arial" w:eastAsia="Times New Roman" w:hAnsi="Arial" w:cs="Arial"/>
          <w:color w:val="000000"/>
          <w:kern w:val="36"/>
          <w:sz w:val="60"/>
          <w:szCs w:val="60"/>
          <w:lang w:eastAsia="ru-RU"/>
        </w:rPr>
      </w:pPr>
      <w:r w:rsidRPr="0030243E">
        <w:rPr>
          <w:rFonts w:ascii="Arial" w:eastAsia="Times New Roman" w:hAnsi="Arial" w:cs="Arial"/>
          <w:color w:val="000000"/>
          <w:kern w:val="36"/>
          <w:sz w:val="60"/>
          <w:szCs w:val="60"/>
          <w:lang w:eastAsia="ru-RU"/>
        </w:rPr>
        <w:t>Политика обработки персональных данных</w:t>
      </w:r>
    </w:p>
    <w:p w14:paraId="394576D5" w14:textId="77777777" w:rsidR="0030243E" w:rsidRPr="0030243E" w:rsidRDefault="0030243E" w:rsidP="0030243E">
      <w:pPr>
        <w:spacing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1. Общие положения</w:t>
      </w:r>
    </w:p>
    <w:p w14:paraId="68E27127" w14:textId="4B2D5D92"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1.1. Политика обработки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персональных данных, функции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при обработке персональных данных, права субъектов персональных данных, а также реализуемые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требования к защите персональных данных.</w:t>
      </w:r>
    </w:p>
    <w:p w14:paraId="521BCF57" w14:textId="403B86E9"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r w:rsidR="00000F57">
        <w:rPr>
          <w:rFonts w:ascii="Times New Roman" w:eastAsia="Times New Roman" w:hAnsi="Times New Roman" w:cs="Times New Roman"/>
          <w:sz w:val="24"/>
          <w:szCs w:val="24"/>
          <w:lang w:eastAsia="ru-RU"/>
        </w:rPr>
        <w:t>.</w:t>
      </w:r>
    </w:p>
    <w:p w14:paraId="0FEE2535" w14:textId="67603F8C"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1.3. Положения Политики служат основой для разработки локальных нормативных актов, регламентирующих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вопросы обработки персональных данных работников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и других субъектов персональных данных.</w:t>
      </w:r>
    </w:p>
    <w:p w14:paraId="7393D2D7" w14:textId="4C394639"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rsidR="00000F57">
        <w:rPr>
          <w:rFonts w:ascii="Times New Roman" w:eastAsia="Times New Roman" w:hAnsi="Times New Roman" w:cs="Times New Roman"/>
          <w:sz w:val="48"/>
          <w:szCs w:val="48"/>
          <w:lang w:eastAsia="ru-RU"/>
        </w:rPr>
        <w:t>ООО «ПЕОЛИ РУС»</w:t>
      </w:r>
    </w:p>
    <w:p w14:paraId="090C73C6" w14:textId="7DA6B106"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2.1. Политика обработки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определяется в соответствии со следующими нормативными правовыми актами:</w:t>
      </w:r>
    </w:p>
    <w:p w14:paraId="3DC23B89"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Трудовой кодекс Российской Федерации;</w:t>
      </w:r>
    </w:p>
    <w:p w14:paraId="5F72D0FB"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Федеральный закон от 27 июля 2006 г. № 152-ФЗ «О персональных данных»;</w:t>
      </w:r>
    </w:p>
    <w:p w14:paraId="52C821B2"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14:paraId="62C194CF"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3776BFA9"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1A396E7"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lastRenderedPageBreak/>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14:paraId="5BE0F3F5"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FFBE840"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приказ Роскомнадзора от 05 сентября 2013 г. № 996 «Об утверждении требований и методов по обезличиванию персональных данных»;</w:t>
      </w:r>
    </w:p>
    <w:p w14:paraId="5E09CED1" w14:textId="77777777" w:rsidR="0030243E" w:rsidRPr="0030243E" w:rsidRDefault="0030243E" w:rsidP="0030243E">
      <w:pPr>
        <w:numPr>
          <w:ilvl w:val="0"/>
          <w:numId w:val="1"/>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14:paraId="39501386" w14:textId="45E89336"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2.2. В целях реализации положений Политики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разрабатываются соответствующие локальные нормативные акты и иные документы, в том числе:</w:t>
      </w:r>
    </w:p>
    <w:p w14:paraId="5009CF39" w14:textId="53C1C53E" w:rsidR="0030243E" w:rsidRPr="0030243E" w:rsidRDefault="0030243E" w:rsidP="0030243E">
      <w:pPr>
        <w:numPr>
          <w:ilvl w:val="0"/>
          <w:numId w:val="2"/>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положение об обработке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235FABDB" w14:textId="2E4EEB49" w:rsidR="0030243E" w:rsidRPr="0030243E" w:rsidRDefault="0030243E" w:rsidP="0030243E">
      <w:pPr>
        <w:numPr>
          <w:ilvl w:val="0"/>
          <w:numId w:val="2"/>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положение об обеспечении безопасности персональных данных при их обработке в информационных системах персональных данных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2B9D7849" w14:textId="1545DD59" w:rsidR="0030243E" w:rsidRPr="0030243E" w:rsidRDefault="0030243E" w:rsidP="0030243E">
      <w:pPr>
        <w:numPr>
          <w:ilvl w:val="0"/>
          <w:numId w:val="2"/>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иные локальные нормативные акты и документы, регламентирующие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вопросы обработки персональных данных.</w:t>
      </w:r>
    </w:p>
    <w:p w14:paraId="531C58FE" w14:textId="7EEBBEFC"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 xml:space="preserve">3. Основные термины и определения, используемые в локальных нормативных актах </w:t>
      </w:r>
      <w:r w:rsidR="00000F57">
        <w:rPr>
          <w:rFonts w:ascii="Times New Roman" w:eastAsia="Times New Roman" w:hAnsi="Times New Roman" w:cs="Times New Roman"/>
          <w:sz w:val="48"/>
          <w:szCs w:val="48"/>
          <w:lang w:eastAsia="ru-RU"/>
        </w:rPr>
        <w:t>ООО «ПЕОЛИ РУС»</w:t>
      </w:r>
      <w:r w:rsidRPr="0030243E">
        <w:rPr>
          <w:rFonts w:ascii="Times New Roman" w:eastAsia="Times New Roman" w:hAnsi="Times New Roman" w:cs="Times New Roman"/>
          <w:sz w:val="48"/>
          <w:szCs w:val="48"/>
          <w:lang w:eastAsia="ru-RU"/>
        </w:rPr>
        <w:t>, регламентирующих вопросы обработки персональных данных</w:t>
      </w:r>
    </w:p>
    <w:p w14:paraId="018EE543"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1FDFEC6"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Российской Федерации.</w:t>
      </w:r>
    </w:p>
    <w:p w14:paraId="6823DE0D"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Информация — сведения (сообщения, данные) независимо от формы их представления.</w:t>
      </w:r>
    </w:p>
    <w:p w14:paraId="430A8226"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30243E">
        <w:rPr>
          <w:rFonts w:ascii="Times New Roman" w:eastAsia="Times New Roman" w:hAnsi="Times New Roman" w:cs="Times New Roman"/>
          <w:sz w:val="24"/>
          <w:szCs w:val="24"/>
          <w:lang w:eastAsia="ru-RU"/>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14:paraId="052FB517"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242D933"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14:paraId="29932297"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CA2C304"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14:paraId="5B2020DB"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A99586F"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14:paraId="67E28339"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7D106EF"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903E7E0"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5E34954" w14:textId="77777777"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4. Принципы и цели обработки персональных данных</w:t>
      </w:r>
    </w:p>
    <w:p w14:paraId="4B80E3E5" w14:textId="083A7E8B"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4.1.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являясь оператором персональных данных, осуществляет обработку персональных данных работников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и других субъектов персональных данных, не состоящих с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трудовых отношениях.</w:t>
      </w:r>
    </w:p>
    <w:p w14:paraId="2AB3B3DD" w14:textId="7AAE260B"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4.2. Обработка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осуществляется с учетом необходимости обеспечения защиты прав и свобод работников</w:t>
      </w:r>
      <w:r w:rsidR="00000F57">
        <w:rPr>
          <w:rFonts w:ascii="Times New Roman" w:eastAsia="Times New Roman" w:hAnsi="Times New Roman" w:cs="Times New Roman"/>
          <w:sz w:val="24"/>
          <w:szCs w:val="24"/>
          <w:lang w:eastAsia="ru-RU"/>
        </w:rPr>
        <w:t xml:space="preserve"> и подрядчиков-самозанятых и индивидуальных предпринимателей, сотрудничающих с</w:t>
      </w:r>
      <w:r w:rsidRPr="0030243E">
        <w:rPr>
          <w:rFonts w:ascii="Times New Roman" w:eastAsia="Times New Roman" w:hAnsi="Times New Roman" w:cs="Times New Roman"/>
          <w:sz w:val="24"/>
          <w:szCs w:val="24"/>
          <w:lang w:eastAsia="ru-RU"/>
        </w:rPr>
        <w:t xml:space="preserve">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и других субъектов персональных данных, в том числе защиты права </w:t>
      </w:r>
      <w:r w:rsidRPr="0030243E">
        <w:rPr>
          <w:rFonts w:ascii="Times New Roman" w:eastAsia="Times New Roman" w:hAnsi="Times New Roman" w:cs="Times New Roman"/>
          <w:sz w:val="24"/>
          <w:szCs w:val="24"/>
          <w:lang w:eastAsia="ru-RU"/>
        </w:rPr>
        <w:lastRenderedPageBreak/>
        <w:t>на неприкосновенность частной жизни, личную и семейную тайну, на основе следующих принципов:</w:t>
      </w:r>
    </w:p>
    <w:p w14:paraId="4B07FFCC" w14:textId="5AC077A1"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обработка персональных данных осуществляется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на законной и справедливой основе;</w:t>
      </w:r>
    </w:p>
    <w:p w14:paraId="0CED1F23"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обработка персональных данных ограничивается достижением конкретных, заранее определенных и законных целей;</w:t>
      </w:r>
    </w:p>
    <w:p w14:paraId="7FD03603"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не допускается обработка персональных данных, несовместимая с целями сбора персональных данных;</w:t>
      </w:r>
    </w:p>
    <w:p w14:paraId="71B5090C"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9290A38"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14:paraId="4679DFBC"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4C88FD86" w14:textId="181DD7DC"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14:paraId="3E72C96F"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54A6734D" w14:textId="77777777" w:rsidR="0030243E" w:rsidRPr="0030243E" w:rsidRDefault="0030243E" w:rsidP="0030243E">
      <w:pPr>
        <w:numPr>
          <w:ilvl w:val="0"/>
          <w:numId w:val="3"/>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0A231DC" w14:textId="25A7E16A"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4.3. Персональные данные обрабатываются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целях:</w:t>
      </w:r>
    </w:p>
    <w:p w14:paraId="395F7314" w14:textId="1588093C"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1DCE9BE9" w14:textId="3BDFFCFE"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осуществления функций, полномочий и обязанностей, возложенных законодательством Российской Федерации на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14:paraId="59DAE8C5" w14:textId="77777777"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защиты жизни, здоровья или иных жизненно важных интересов субъектов персональных данных;</w:t>
      </w:r>
    </w:p>
    <w:p w14:paraId="3E20C514" w14:textId="77777777"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lastRenderedPageBreak/>
        <w:t>подготовки, заключения, исполнения и прекращения договоров с контрагентами;</w:t>
      </w:r>
    </w:p>
    <w:p w14:paraId="0A355F3E" w14:textId="119FAC70"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обеспечения пропускного и внутриобъектового режимов на объектах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3C93923C" w14:textId="2F9665BA"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формирования справочных материалов для внутреннего информационного обеспечения деятельности </w:t>
      </w:r>
      <w:r w:rsidR="00000F57">
        <w:rPr>
          <w:rFonts w:ascii="Times New Roman" w:eastAsia="Times New Roman" w:hAnsi="Times New Roman" w:cs="Times New Roman"/>
          <w:sz w:val="24"/>
          <w:szCs w:val="24"/>
          <w:lang w:eastAsia="ru-RU"/>
        </w:rPr>
        <w:t>ООО «ПЕОЛИ РУС»</w:t>
      </w:r>
    </w:p>
    <w:p w14:paraId="045DD0EE" w14:textId="77777777"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1E24F8BB" w14:textId="6F043E19"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осуществления прав и законных интересов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рамках осуществления видов деятельности, предусмотренных Уставом и иными локальными нормативными актами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или третьих лиц либо достижения общественно значимых целей;</w:t>
      </w:r>
    </w:p>
    <w:p w14:paraId="0B66CF3D" w14:textId="77777777" w:rsidR="0030243E" w:rsidRPr="0030243E" w:rsidRDefault="0030243E" w:rsidP="0030243E">
      <w:pPr>
        <w:numPr>
          <w:ilvl w:val="0"/>
          <w:numId w:val="4"/>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в иных законных целях.</w:t>
      </w:r>
    </w:p>
    <w:p w14:paraId="02291E92" w14:textId="7723DB69"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5. Перечень субъектов, персональные данные которых обрабатываются в </w:t>
      </w:r>
      <w:r w:rsidR="00000F57">
        <w:rPr>
          <w:rFonts w:ascii="Times New Roman" w:eastAsia="Times New Roman" w:hAnsi="Times New Roman" w:cs="Times New Roman"/>
          <w:sz w:val="48"/>
          <w:szCs w:val="48"/>
          <w:lang w:eastAsia="ru-RU"/>
        </w:rPr>
        <w:t>ООО «ПЕОЛИ РУС»</w:t>
      </w:r>
    </w:p>
    <w:p w14:paraId="7E867E7C" w14:textId="1DD02F1E"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обрабатываются персональные данные следующих категорий субъектов:</w:t>
      </w:r>
    </w:p>
    <w:p w14:paraId="3B8FD339" w14:textId="77777777" w:rsidR="0030243E" w:rsidRPr="0030243E" w:rsidRDefault="0030243E" w:rsidP="0030243E">
      <w:pPr>
        <w:numPr>
          <w:ilvl w:val="0"/>
          <w:numId w:val="5"/>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другие субъекты персональных данных (для обеспечения реализации целей обработки, указанных в разделе 4 Политики).</w:t>
      </w:r>
    </w:p>
    <w:p w14:paraId="17A70375" w14:textId="0C7D99C8"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6. Перечень персональных данных, обрабатываемых в </w:t>
      </w:r>
      <w:r w:rsidR="00000F57">
        <w:rPr>
          <w:rFonts w:ascii="Times New Roman" w:eastAsia="Times New Roman" w:hAnsi="Times New Roman" w:cs="Times New Roman"/>
          <w:sz w:val="48"/>
          <w:szCs w:val="48"/>
          <w:lang w:eastAsia="ru-RU"/>
        </w:rPr>
        <w:t>ООО «ПЕОЛИ РУС»</w:t>
      </w:r>
    </w:p>
    <w:p w14:paraId="7D3C597F" w14:textId="6F2B3E24"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6.1. Перечень персональных данных, обрабатываемых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определяется в соответствии с законодательством Российской Федерации</w:t>
      </w:r>
      <w:r w:rsidR="00000F57">
        <w:rPr>
          <w:rFonts w:ascii="Times New Roman" w:eastAsia="Times New Roman" w:hAnsi="Times New Roman" w:cs="Times New Roman"/>
          <w:sz w:val="24"/>
          <w:szCs w:val="24"/>
          <w:lang w:eastAsia="ru-RU"/>
        </w:rPr>
        <w:t xml:space="preserve"> </w:t>
      </w:r>
      <w:r w:rsidRPr="0030243E">
        <w:rPr>
          <w:rFonts w:ascii="Times New Roman" w:eastAsia="Times New Roman" w:hAnsi="Times New Roman" w:cs="Times New Roman"/>
          <w:sz w:val="24"/>
          <w:szCs w:val="24"/>
          <w:lang w:eastAsia="ru-RU"/>
        </w:rPr>
        <w:t xml:space="preserve">и локальными нормативными актами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с учетом целей обработки персональных данных, указанных в разделе 4 Политики.</w:t>
      </w:r>
    </w:p>
    <w:p w14:paraId="0F424D9B" w14:textId="19F72D8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не осуществляется.</w:t>
      </w:r>
    </w:p>
    <w:p w14:paraId="7DA7FF82" w14:textId="4DD8B26A"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6.3. Обработка биометрических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допускается только при наличии согласия в письменной форме субъекта персональных данных, за исключением случаев, предусмотренных законодательством Российской Федерации.</w:t>
      </w:r>
    </w:p>
    <w:p w14:paraId="31021404" w14:textId="24530FBA"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6.4. Обработка персональных данных, разрешенных субъектом персональных данных для распространения, осуществляется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на основании согласия </w:t>
      </w:r>
      <w:r w:rsidRPr="0030243E">
        <w:rPr>
          <w:rFonts w:ascii="Times New Roman" w:eastAsia="Times New Roman" w:hAnsi="Times New Roman" w:cs="Times New Roman"/>
          <w:sz w:val="24"/>
          <w:szCs w:val="24"/>
          <w:lang w:eastAsia="ru-RU"/>
        </w:rPr>
        <w:lastRenderedPageBreak/>
        <w:t>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14:paraId="37C6A59C" w14:textId="08017F5C"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 xml:space="preserve">7. Функции </w:t>
      </w:r>
      <w:r w:rsidR="00000F57">
        <w:rPr>
          <w:rFonts w:ascii="Times New Roman" w:eastAsia="Times New Roman" w:hAnsi="Times New Roman" w:cs="Times New Roman"/>
          <w:sz w:val="48"/>
          <w:szCs w:val="48"/>
          <w:lang w:eastAsia="ru-RU"/>
        </w:rPr>
        <w:t>ООО «ПЕОЛИ РУС»</w:t>
      </w:r>
      <w:r w:rsidRPr="0030243E">
        <w:rPr>
          <w:rFonts w:ascii="Times New Roman" w:eastAsia="Times New Roman" w:hAnsi="Times New Roman" w:cs="Times New Roman"/>
          <w:sz w:val="48"/>
          <w:szCs w:val="48"/>
          <w:lang w:eastAsia="ru-RU"/>
        </w:rPr>
        <w:t xml:space="preserve"> при осуществлении обработки персональных данных</w:t>
      </w:r>
    </w:p>
    <w:p w14:paraId="5ACC2870" w14:textId="09CC6DB6" w:rsidR="0030243E" w:rsidRPr="0030243E" w:rsidRDefault="00000F57" w:rsidP="0030243E">
      <w:pPr>
        <w:spacing w:before="12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«ПЕОЛИ РУС»</w:t>
      </w:r>
      <w:r w:rsidR="0030243E" w:rsidRPr="0030243E">
        <w:rPr>
          <w:rFonts w:ascii="Times New Roman" w:eastAsia="Times New Roman" w:hAnsi="Times New Roman" w:cs="Times New Roman"/>
          <w:sz w:val="24"/>
          <w:szCs w:val="24"/>
          <w:lang w:eastAsia="ru-RU"/>
        </w:rPr>
        <w:t xml:space="preserve"> при осуществлении обработки персональных данных:</w:t>
      </w:r>
    </w:p>
    <w:p w14:paraId="65383790" w14:textId="5682FAF2"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Регламента ЕС 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данных;</w:t>
      </w:r>
    </w:p>
    <w:p w14:paraId="38B87836" w14:textId="77777777"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7E894D9" w14:textId="6B89A9DB"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назначает лицо, ответственное за организацию обработки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50A30B84" w14:textId="6CA78B81"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издает локальные нормативные акты, определяющие политику и вопросы обработки и защиты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19FDBA1F" w14:textId="68FBDA92"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осуществляет ознакомление работников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данных, в том числе требованиями к защите персональных данных, и обучение указанных работников;</w:t>
      </w:r>
    </w:p>
    <w:p w14:paraId="35D9F1B5" w14:textId="77777777"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публикует или иным образом обеспечивает неограниченный доступ к настоящей Политике;</w:t>
      </w:r>
    </w:p>
    <w:p w14:paraId="051A7A4F" w14:textId="77777777"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63D2DC19" w14:textId="77777777"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и Регламентом ЕС;</w:t>
      </w:r>
    </w:p>
    <w:p w14:paraId="2B529C27" w14:textId="77777777" w:rsidR="0030243E" w:rsidRPr="0030243E" w:rsidRDefault="0030243E" w:rsidP="0030243E">
      <w:pPr>
        <w:numPr>
          <w:ilvl w:val="0"/>
          <w:numId w:val="6"/>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совершает иные действия, предусмотренные законодательством Российской Федерации в области персональных данных и Регламентом ЕС.</w:t>
      </w:r>
    </w:p>
    <w:p w14:paraId="1B3D3B51" w14:textId="2037F16A"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lastRenderedPageBreak/>
        <w:t>8. Условия обработки персональных данных в </w:t>
      </w:r>
      <w:r w:rsidR="00000F57">
        <w:rPr>
          <w:rFonts w:ascii="Times New Roman" w:eastAsia="Times New Roman" w:hAnsi="Times New Roman" w:cs="Times New Roman"/>
          <w:sz w:val="48"/>
          <w:szCs w:val="48"/>
          <w:lang w:eastAsia="ru-RU"/>
        </w:rPr>
        <w:t>ООО «ПЕОЛИ РУС»</w:t>
      </w:r>
    </w:p>
    <w:p w14:paraId="17196047" w14:textId="1D1E319B"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8.1. Обработка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438F5311" w14:textId="048388F6"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8.2.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6C7293C2" w14:textId="740041E0"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8.3.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14:paraId="029B587D" w14:textId="241D7F9F"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8.4. В целях внутреннего информационного обеспечения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может создавать справочники, адресные книги и другие источники,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персональные данные.</w:t>
      </w:r>
    </w:p>
    <w:p w14:paraId="1C9E732D" w14:textId="60F2A3D8"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8.5. Доступ к обрабатываемым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персональным данным разрешается только работникам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занимающим должности, включенные в перечень должностей структурных подразделений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его филиалов и представительств, при замещении которых осуществляется обработка персональных данных.</w:t>
      </w:r>
    </w:p>
    <w:p w14:paraId="17A1D92E" w14:textId="77777777"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9. Перечень действий с персональными данными и способы их обработки</w:t>
      </w:r>
    </w:p>
    <w:p w14:paraId="37156F96" w14:textId="122E80A5"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9.1.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4C6697F8" w14:textId="21FFA6DF"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9.2. Обработка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осуществляется следующими способами:</w:t>
      </w:r>
    </w:p>
    <w:p w14:paraId="16E0F411" w14:textId="77777777" w:rsidR="0030243E" w:rsidRPr="0030243E" w:rsidRDefault="0030243E" w:rsidP="0030243E">
      <w:pPr>
        <w:numPr>
          <w:ilvl w:val="0"/>
          <w:numId w:val="7"/>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неавтоматизированная обработка персональных данных;</w:t>
      </w:r>
    </w:p>
    <w:p w14:paraId="4EFFE407" w14:textId="77777777" w:rsidR="0030243E" w:rsidRPr="0030243E" w:rsidRDefault="0030243E" w:rsidP="0030243E">
      <w:pPr>
        <w:numPr>
          <w:ilvl w:val="0"/>
          <w:numId w:val="7"/>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49DBAEB1" w14:textId="77777777" w:rsidR="0030243E" w:rsidRPr="0030243E" w:rsidRDefault="0030243E" w:rsidP="0030243E">
      <w:pPr>
        <w:numPr>
          <w:ilvl w:val="0"/>
          <w:numId w:val="7"/>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смешанная обработка персональных данных.</w:t>
      </w:r>
    </w:p>
    <w:p w14:paraId="0BC9A774" w14:textId="77777777"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lastRenderedPageBreak/>
        <w:t>10. Права субъектов персональных данных</w:t>
      </w:r>
    </w:p>
    <w:p w14:paraId="5229B6E0" w14:textId="77777777"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Субъекты персональных данных имеют право на:</w:t>
      </w:r>
    </w:p>
    <w:p w14:paraId="25598FE2" w14:textId="1F422A90"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полную информацию об их персональных данных, обрабатываемых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77F1A924" w14:textId="77777777"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14:paraId="0CF2B454" w14:textId="77777777"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55FCC3DF" w14:textId="77777777"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отзыв согласия на обработку персональных данных;</w:t>
      </w:r>
    </w:p>
    <w:p w14:paraId="5CF3152E" w14:textId="77777777"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принятие предусмотренных законом мер по защите своих прав;</w:t>
      </w:r>
    </w:p>
    <w:p w14:paraId="74807760" w14:textId="4AC6F1E5"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обжалование действия или бездействия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7F708CC4" w14:textId="77777777" w:rsidR="0030243E" w:rsidRPr="0030243E" w:rsidRDefault="0030243E" w:rsidP="0030243E">
      <w:pPr>
        <w:numPr>
          <w:ilvl w:val="0"/>
          <w:numId w:val="8"/>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осуществление иных предусмотренных законодательством прав.</w:t>
      </w:r>
    </w:p>
    <w:p w14:paraId="1BD534D0" w14:textId="6084DEA5"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 xml:space="preserve">11. Меры, принимаемые </w:t>
      </w:r>
      <w:r w:rsidR="00000F57">
        <w:rPr>
          <w:rFonts w:ascii="Times New Roman" w:eastAsia="Times New Roman" w:hAnsi="Times New Roman" w:cs="Times New Roman"/>
          <w:sz w:val="48"/>
          <w:szCs w:val="48"/>
          <w:lang w:eastAsia="ru-RU"/>
        </w:rPr>
        <w:t>ООО «ПЕОЛИ РУС»</w:t>
      </w:r>
      <w:r w:rsidRPr="0030243E">
        <w:rPr>
          <w:rFonts w:ascii="Times New Roman" w:eastAsia="Times New Roman" w:hAnsi="Times New Roman" w:cs="Times New Roman"/>
          <w:sz w:val="48"/>
          <w:szCs w:val="48"/>
          <w:lang w:eastAsia="ru-RU"/>
        </w:rPr>
        <w:t xml:space="preserve"> для обеспечения выполнения обязанностей оператора при обработке персональных данных</w:t>
      </w:r>
    </w:p>
    <w:p w14:paraId="5D57E1E8" w14:textId="11EC1084"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11.1. Меры, необходимые и достаточные для обеспечения выполнения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14:paraId="0F827307" w14:textId="12EA05E9"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назначение лица, ответственного за организацию обработки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1A837CAE"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принятие локальных нормативных актов и иных документов в области обработки и защиты персональных данных;</w:t>
      </w:r>
    </w:p>
    <w:p w14:paraId="4152EE56" w14:textId="39AA28FA"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организацию обучения и проведение методической работы с работниками структурных подразделений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его филиалов и представительств, занимающими должности, включенные в перечень должностей структурных подразделений администрации </w:t>
      </w:r>
      <w:r w:rsidR="00000F57">
        <w:rPr>
          <w:rFonts w:ascii="Times New Roman" w:eastAsia="Times New Roman" w:hAnsi="Times New Roman" w:cs="Times New Roman"/>
          <w:sz w:val="24"/>
          <w:szCs w:val="24"/>
          <w:lang w:eastAsia="ru-RU"/>
        </w:rPr>
        <w:t xml:space="preserve">ООО </w:t>
      </w:r>
      <w:r w:rsidR="00000F57">
        <w:rPr>
          <w:rFonts w:ascii="Times New Roman" w:eastAsia="Times New Roman" w:hAnsi="Times New Roman" w:cs="Times New Roman"/>
          <w:sz w:val="24"/>
          <w:szCs w:val="24"/>
          <w:lang w:eastAsia="ru-RU"/>
        </w:rPr>
        <w:lastRenderedPageBreak/>
        <w:t>«ПЕОЛИ РУС»</w:t>
      </w:r>
      <w:r w:rsidRPr="0030243E">
        <w:rPr>
          <w:rFonts w:ascii="Times New Roman" w:eastAsia="Times New Roman" w:hAnsi="Times New Roman" w:cs="Times New Roman"/>
          <w:sz w:val="24"/>
          <w:szCs w:val="24"/>
          <w:lang w:eastAsia="ru-RU"/>
        </w:rPr>
        <w:t>, его филиалов и представительств, при замещении которых осуществляется обработка персональных данных;</w:t>
      </w:r>
    </w:p>
    <w:p w14:paraId="258E2BE4"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5A368AB7"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797473DB"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038D8F8C"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обеспечение безопасности персональных данных при их передаче по открытым каналам связи;</w:t>
      </w:r>
    </w:p>
    <w:p w14:paraId="68C8B26B" w14:textId="77777777"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7671946D" w14:textId="30DC2F2C"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7E580677" w14:textId="20FCF7AC" w:rsidR="0030243E" w:rsidRPr="0030243E" w:rsidRDefault="0030243E" w:rsidP="0030243E">
      <w:pPr>
        <w:numPr>
          <w:ilvl w:val="0"/>
          <w:numId w:val="9"/>
        </w:numPr>
        <w:spacing w:after="225" w:line="240" w:lineRule="auto"/>
        <w:ind w:left="1320"/>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иные меры, предусмотренные законодательством Российской Федерации в области персональных данных.</w:t>
      </w:r>
    </w:p>
    <w:p w14:paraId="11FD0097" w14:textId="4C3C0E8F"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320C4FFD" w14:textId="32A58909" w:rsidR="0030243E" w:rsidRPr="0030243E" w:rsidRDefault="0030243E" w:rsidP="0030243E">
      <w:pPr>
        <w:spacing w:before="360" w:after="192" w:line="240" w:lineRule="auto"/>
        <w:outlineLvl w:val="1"/>
        <w:rPr>
          <w:rFonts w:ascii="Times New Roman" w:eastAsia="Times New Roman" w:hAnsi="Times New Roman" w:cs="Times New Roman"/>
          <w:sz w:val="48"/>
          <w:szCs w:val="48"/>
          <w:lang w:eastAsia="ru-RU"/>
        </w:rPr>
      </w:pPr>
      <w:r w:rsidRPr="0030243E">
        <w:rPr>
          <w:rFonts w:ascii="Times New Roman" w:eastAsia="Times New Roman" w:hAnsi="Times New Roman" w:cs="Times New Roman"/>
          <w:sz w:val="48"/>
          <w:szCs w:val="48"/>
          <w:lang w:eastAsia="ru-RU"/>
        </w:rPr>
        <w:t xml:space="preserve">12. Контроль за соблюдением законодательства Российской Федерации и локальных нормативных актов </w:t>
      </w:r>
      <w:r w:rsidR="00000F57">
        <w:rPr>
          <w:rFonts w:ascii="Times New Roman" w:eastAsia="Times New Roman" w:hAnsi="Times New Roman" w:cs="Times New Roman"/>
          <w:sz w:val="48"/>
          <w:szCs w:val="48"/>
          <w:lang w:eastAsia="ru-RU"/>
        </w:rPr>
        <w:t>ООО «ПЕОЛИ РУС»</w:t>
      </w:r>
      <w:r w:rsidRPr="0030243E">
        <w:rPr>
          <w:rFonts w:ascii="Times New Roman" w:eastAsia="Times New Roman" w:hAnsi="Times New Roman" w:cs="Times New Roman"/>
          <w:sz w:val="48"/>
          <w:szCs w:val="48"/>
          <w:lang w:eastAsia="ru-RU"/>
        </w:rPr>
        <w:t xml:space="preserve"> в области персональных данных, в том числе требований к защите персональных данных</w:t>
      </w:r>
    </w:p>
    <w:p w14:paraId="1D655A0E" w14:textId="34693CEF"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12.1. Контроль за соблюдением структурными подразделениями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его филиалами и представительствами законодательства Российской Федерации 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w:t>
      </w:r>
      <w:r w:rsidRPr="0030243E">
        <w:rPr>
          <w:rFonts w:ascii="Times New Roman" w:eastAsia="Times New Roman" w:hAnsi="Times New Roman" w:cs="Times New Roman"/>
          <w:sz w:val="24"/>
          <w:szCs w:val="24"/>
          <w:lang w:eastAsia="ru-RU"/>
        </w:rPr>
        <w:lastRenderedPageBreak/>
        <w:t xml:space="preserve">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его филиалах и представительствах законодательству Российской Федерации и локальным нормативным актам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14:paraId="543C86F4" w14:textId="76A7CBF6"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 xml:space="preserve">12.2. Внутренний контроль за соблюдением структурными подразделениями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его филиалами и представительствами законодательства Российской Федерации 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w:t>
      </w:r>
    </w:p>
    <w:p w14:paraId="1F028FB1" w14:textId="1FC736CB" w:rsidR="0030243E" w:rsidRPr="0030243E" w:rsidRDefault="0030243E" w:rsidP="0030243E">
      <w:pPr>
        <w:spacing w:before="120" w:after="240" w:line="240" w:lineRule="auto"/>
        <w:rPr>
          <w:rFonts w:ascii="Times New Roman" w:eastAsia="Times New Roman" w:hAnsi="Times New Roman" w:cs="Times New Roman"/>
          <w:sz w:val="24"/>
          <w:szCs w:val="24"/>
          <w:lang w:eastAsia="ru-RU"/>
        </w:rPr>
      </w:pPr>
      <w:r w:rsidRPr="0030243E">
        <w:rPr>
          <w:rFonts w:ascii="Times New Roman" w:eastAsia="Times New Roman" w:hAnsi="Times New Roman" w:cs="Times New Roman"/>
          <w:sz w:val="24"/>
          <w:szCs w:val="24"/>
          <w:lang w:eastAsia="ru-RU"/>
        </w:rPr>
        <w:t>12.</w:t>
      </w:r>
      <w:r w:rsidR="00000F57">
        <w:rPr>
          <w:rFonts w:ascii="Times New Roman" w:eastAsia="Times New Roman" w:hAnsi="Times New Roman" w:cs="Times New Roman"/>
          <w:sz w:val="24"/>
          <w:szCs w:val="24"/>
          <w:lang w:eastAsia="ru-RU"/>
        </w:rPr>
        <w:t>3</w:t>
      </w:r>
      <w:r w:rsidRPr="0030243E">
        <w:rPr>
          <w:rFonts w:ascii="Times New Roman" w:eastAsia="Times New Roman" w:hAnsi="Times New Roman" w:cs="Times New Roman"/>
          <w:sz w:val="24"/>
          <w:szCs w:val="24"/>
          <w:lang w:eastAsia="ru-RU"/>
        </w:rPr>
        <w:t xml:space="preserve">. Персональная ответственность за соблюдение требований законодательства Российской Федерации и локальных нормативных актов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 области персональных данных в структурном подразделении администрации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его филиале и представительстве, а также за обеспечение конфиденциальности и безопасности персональных данных в указанных подразделениях </w:t>
      </w:r>
      <w:r w:rsidR="00000F57">
        <w:rPr>
          <w:rFonts w:ascii="Times New Roman" w:eastAsia="Times New Roman" w:hAnsi="Times New Roman" w:cs="Times New Roman"/>
          <w:sz w:val="24"/>
          <w:szCs w:val="24"/>
          <w:lang w:eastAsia="ru-RU"/>
        </w:rPr>
        <w:t>ООО «ПЕОЛИ РУС»</w:t>
      </w:r>
      <w:r w:rsidRPr="0030243E">
        <w:rPr>
          <w:rFonts w:ascii="Times New Roman" w:eastAsia="Times New Roman" w:hAnsi="Times New Roman" w:cs="Times New Roman"/>
          <w:sz w:val="24"/>
          <w:szCs w:val="24"/>
          <w:lang w:eastAsia="ru-RU"/>
        </w:rPr>
        <w:t xml:space="preserve"> возлагается на их руководителей</w:t>
      </w:r>
    </w:p>
    <w:p w14:paraId="36183AB2" w14:textId="77777777" w:rsidR="00FC6553" w:rsidRDefault="00FC6553"/>
    <w:sectPr w:rsidR="00FC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962"/>
    <w:multiLevelType w:val="multilevel"/>
    <w:tmpl w:val="D41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71610"/>
    <w:multiLevelType w:val="multilevel"/>
    <w:tmpl w:val="1E3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B76A6"/>
    <w:multiLevelType w:val="multilevel"/>
    <w:tmpl w:val="31A2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94C0A"/>
    <w:multiLevelType w:val="multilevel"/>
    <w:tmpl w:val="AE9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914AC"/>
    <w:multiLevelType w:val="multilevel"/>
    <w:tmpl w:val="59A8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07D5C"/>
    <w:multiLevelType w:val="multilevel"/>
    <w:tmpl w:val="F57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12A80"/>
    <w:multiLevelType w:val="multilevel"/>
    <w:tmpl w:val="4794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01B46"/>
    <w:multiLevelType w:val="multilevel"/>
    <w:tmpl w:val="01BC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A1DE6"/>
    <w:multiLevelType w:val="multilevel"/>
    <w:tmpl w:val="752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3E"/>
    <w:rsid w:val="00000F57"/>
    <w:rsid w:val="0030243E"/>
    <w:rsid w:val="00FC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8D17"/>
  <w15:chartTrackingRefBased/>
  <w15:docId w15:val="{CC487A2B-B510-4647-887D-A59567C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02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24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24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243E"/>
    <w:rPr>
      <w:color w:val="0000FF"/>
      <w:u w:val="single"/>
    </w:rPr>
  </w:style>
  <w:style w:type="character" w:customStyle="1" w:styleId="nobr">
    <w:name w:val="nobr"/>
    <w:basedOn w:val="a0"/>
    <w:rsid w:val="0030243E"/>
  </w:style>
  <w:style w:type="character" w:customStyle="1" w:styleId="group">
    <w:name w:val="group"/>
    <w:basedOn w:val="a0"/>
    <w:rsid w:val="0030243E"/>
  </w:style>
  <w:style w:type="paragraph" w:styleId="a4">
    <w:name w:val="Normal (Web)"/>
    <w:basedOn w:val="a"/>
    <w:uiPriority w:val="99"/>
    <w:semiHidden/>
    <w:unhideWhenUsed/>
    <w:rsid w:val="003024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3109">
      <w:bodyDiv w:val="1"/>
      <w:marLeft w:val="0"/>
      <w:marRight w:val="0"/>
      <w:marTop w:val="0"/>
      <w:marBottom w:val="0"/>
      <w:divBdr>
        <w:top w:val="none" w:sz="0" w:space="0" w:color="auto"/>
        <w:left w:val="none" w:sz="0" w:space="0" w:color="auto"/>
        <w:bottom w:val="none" w:sz="0" w:space="0" w:color="auto"/>
        <w:right w:val="none" w:sz="0" w:space="0" w:color="auto"/>
      </w:divBdr>
      <w:divsChild>
        <w:div w:id="797379158">
          <w:marLeft w:val="545"/>
          <w:marRight w:val="-10898"/>
          <w:marTop w:val="0"/>
          <w:marBottom w:val="0"/>
          <w:divBdr>
            <w:top w:val="none" w:sz="0" w:space="0" w:color="auto"/>
            <w:left w:val="none" w:sz="0" w:space="0" w:color="auto"/>
            <w:bottom w:val="none" w:sz="0" w:space="0" w:color="auto"/>
            <w:right w:val="none" w:sz="0" w:space="0" w:color="auto"/>
          </w:divBdr>
          <w:divsChild>
            <w:div w:id="3339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301D-A366-4BCE-84C4-9E4AE281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3141</Words>
  <Characters>17906</Characters>
  <Application>Microsoft Office Word</Application>
  <DocSecurity>0</DocSecurity>
  <Lines>149</Lines>
  <Paragraphs>42</Paragraphs>
  <ScaleCrop>false</ScaleCrop>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2023-01-31T10:17:00Z</dcterms:created>
  <dcterms:modified xsi:type="dcterms:W3CDTF">2023-01-31T10:27:00Z</dcterms:modified>
</cp:coreProperties>
</file>